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8A21" w14:textId="77777777" w:rsidR="00222E07" w:rsidRPr="00210418" w:rsidRDefault="00222E07" w:rsidP="00912FD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10418">
        <w:rPr>
          <w:rFonts w:eastAsia="DejaVu Sans"/>
          <w:bCs/>
          <w:color w:val="000000"/>
          <w:kern w:val="24"/>
          <w:sz w:val="28"/>
          <w:szCs w:val="28"/>
        </w:rPr>
        <w:t>Муниципальное бюджетное дошкольное образовательное учреждение</w:t>
      </w:r>
    </w:p>
    <w:p w14:paraId="7140CF2E" w14:textId="77777777" w:rsidR="00222E07" w:rsidRPr="00210418" w:rsidRDefault="00222E07" w:rsidP="00912FD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10418">
        <w:rPr>
          <w:rFonts w:eastAsia="DejaVu Sans"/>
          <w:bCs/>
          <w:color w:val="000000"/>
          <w:kern w:val="24"/>
          <w:sz w:val="28"/>
          <w:szCs w:val="28"/>
        </w:rPr>
        <w:t>детский сад  №24 «Берёзка» Старооскольского городского округа</w:t>
      </w:r>
    </w:p>
    <w:p w14:paraId="5E590495" w14:textId="77777777" w:rsidR="00222E07" w:rsidRPr="00210418" w:rsidRDefault="00222E07" w:rsidP="00912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119F20" w14:textId="77777777" w:rsidR="00222E07" w:rsidRDefault="00222E07" w:rsidP="0091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123DAD" w14:textId="77777777" w:rsidR="00222E07" w:rsidRDefault="00222E07" w:rsidP="0091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D518C0" w14:textId="77777777" w:rsidR="00222E07" w:rsidRDefault="00222E07" w:rsidP="0091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233DD1" w14:textId="77777777" w:rsidR="00222E07" w:rsidRDefault="00222E07" w:rsidP="0091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073A04" w14:textId="77777777" w:rsidR="00222E07" w:rsidRDefault="00222E07" w:rsidP="0091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49830B" w14:textId="77777777" w:rsidR="00222E07" w:rsidRDefault="00222E07" w:rsidP="0091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3523CC" w14:textId="77777777" w:rsidR="00222E07" w:rsidRDefault="00222E07" w:rsidP="0091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AB2B0A" w14:textId="77777777" w:rsidR="00222E07" w:rsidRDefault="00222E07" w:rsidP="0091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9F07FB" w14:textId="77777777" w:rsidR="00222E07" w:rsidRDefault="00222E07" w:rsidP="0091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70210DC" w14:textId="77777777" w:rsidR="00222E07" w:rsidRDefault="00222E07" w:rsidP="0091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54D9851" w14:textId="1E915F51" w:rsidR="00222E07" w:rsidRPr="00912FD3" w:rsidRDefault="00222E07" w:rsidP="00912FD3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912FD3">
        <w:rPr>
          <w:b/>
          <w:color w:val="111111"/>
          <w:sz w:val="36"/>
          <w:szCs w:val="36"/>
        </w:rPr>
        <w:t xml:space="preserve">Консультация для </w:t>
      </w:r>
      <w:r w:rsidR="00912FD3">
        <w:rPr>
          <w:b/>
          <w:color w:val="111111"/>
          <w:sz w:val="36"/>
          <w:szCs w:val="36"/>
        </w:rPr>
        <w:t>воспитателей</w:t>
      </w:r>
      <w:r w:rsidRPr="00912FD3">
        <w:rPr>
          <w:b/>
          <w:color w:val="111111"/>
          <w:sz w:val="36"/>
          <w:szCs w:val="36"/>
        </w:rPr>
        <w:t xml:space="preserve"> </w:t>
      </w:r>
    </w:p>
    <w:p w14:paraId="6CD957CE" w14:textId="77777777" w:rsidR="00222E07" w:rsidRDefault="00222E07" w:rsidP="00912FD3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14:paraId="690A67C1" w14:textId="77777777" w:rsidR="00222E07" w:rsidRPr="00496D21" w:rsidRDefault="00222E07" w:rsidP="00912FD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496D21">
        <w:rPr>
          <w:b/>
          <w:color w:val="111111"/>
          <w:sz w:val="36"/>
          <w:szCs w:val="36"/>
        </w:rPr>
        <w:t>«Сюжетно-ролевая игра как средство ранней профориентации дошкольников в ДОУ»</w:t>
      </w:r>
    </w:p>
    <w:p w14:paraId="4F3B42EF" w14:textId="77777777" w:rsidR="00222E07" w:rsidRDefault="00222E07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F83B347" w14:textId="77777777" w:rsidR="00222E07" w:rsidRDefault="00222E07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6A816635" w14:textId="77777777" w:rsidR="00222E07" w:rsidRDefault="00222E07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13B0109" w14:textId="77777777" w:rsidR="00222E07" w:rsidRDefault="00222E07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FA35A76" w14:textId="77777777" w:rsidR="00222E07" w:rsidRDefault="00222E07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8D23071" w14:textId="77777777" w:rsidR="00222E07" w:rsidRDefault="00222E07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299409C" w14:textId="5C36D4F7" w:rsidR="00222E07" w:rsidRDefault="00222E07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3E94DCED" w14:textId="6FEC37BA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422CD49" w14:textId="562A46F4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EF0EBE3" w14:textId="6B9636DC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7CC37620" w14:textId="77777777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C50672F" w14:textId="77777777" w:rsidR="00222E07" w:rsidRPr="00210418" w:rsidRDefault="00222E07" w:rsidP="00912FD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2104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Мальцева Ю.В.</w:t>
      </w:r>
    </w:p>
    <w:p w14:paraId="039326A2" w14:textId="77777777" w:rsidR="00496D21" w:rsidRDefault="00496D21" w:rsidP="00912F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3F3DBCF0" w14:textId="77777777" w:rsidR="00496D21" w:rsidRDefault="00496D21" w:rsidP="00912F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3E8623D8" w14:textId="77777777" w:rsidR="00496D21" w:rsidRDefault="00496D21" w:rsidP="00912F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3B19FB72" w14:textId="7197B284" w:rsidR="00496D21" w:rsidRDefault="00496D21" w:rsidP="00912F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63A86CC2" w14:textId="4F614397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616ACE05" w14:textId="596E91AC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01D756FE" w14:textId="3D310A24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1D5EE5F1" w14:textId="5CA81761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3795D35C" w14:textId="09DA3236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12C50787" w14:textId="77777777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47FD75D2" w14:textId="77777777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7F4C0410" w14:textId="77777777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39B1D96" w14:textId="77777777" w:rsidR="00912FD3" w:rsidRDefault="00912FD3" w:rsidP="00912FD3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90C6111" w14:textId="30CADB76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7AF4A0D7" w14:textId="553AE4B8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Дошкольное детство - короткий</w:t>
      </w:r>
      <w:r w:rsidRPr="00222E07">
        <w:rPr>
          <w:color w:val="111111"/>
          <w:sz w:val="28"/>
          <w:szCs w:val="28"/>
        </w:rPr>
        <w:t>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 Особое место занимают игры, которые создаются самими</w:t>
      </w:r>
      <w:r w:rsidR="00912FD3">
        <w:rPr>
          <w:color w:val="111111"/>
          <w:sz w:val="28"/>
          <w:szCs w:val="28"/>
        </w:rPr>
        <w:t xml:space="preserve"> </w:t>
      </w:r>
      <w:r w:rsidRPr="00222E07">
        <w:rPr>
          <w:color w:val="111111"/>
          <w:sz w:val="28"/>
          <w:szCs w:val="28"/>
        </w:rPr>
        <w:t xml:space="preserve">детьми </w:t>
      </w:r>
      <w:r w:rsidR="00912FD3">
        <w:rPr>
          <w:color w:val="111111"/>
          <w:sz w:val="28"/>
          <w:szCs w:val="28"/>
        </w:rPr>
        <w:t>–</w:t>
      </w:r>
      <w:r w:rsidRPr="00222E07">
        <w:rPr>
          <w:color w:val="111111"/>
          <w:sz w:val="28"/>
          <w:szCs w:val="28"/>
        </w:rPr>
        <w:t>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сюжетно-ролевые</w:t>
      </w:r>
      <w:r w:rsidRPr="00222E07">
        <w:rPr>
          <w:color w:val="111111"/>
          <w:sz w:val="28"/>
          <w:szCs w:val="28"/>
        </w:rPr>
        <w:t>. В этих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="00912F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222E07">
        <w:rPr>
          <w:color w:val="111111"/>
          <w:sz w:val="28"/>
          <w:szCs w:val="28"/>
        </w:rPr>
        <w:t> воспроизводят в ролях все то, что они видят вокруг себя в жизни и деятельности взрослых.</w:t>
      </w:r>
    </w:p>
    <w:p w14:paraId="15CB45E1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222E07">
        <w:rPr>
          <w:color w:val="111111"/>
          <w:sz w:val="28"/>
          <w:szCs w:val="28"/>
        </w:rPr>
        <w:t>.</w:t>
      </w:r>
    </w:p>
    <w:p w14:paraId="32448043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- отражение жизни</w:t>
      </w:r>
      <w:r w:rsidRPr="00222E07">
        <w:rPr>
          <w:color w:val="111111"/>
          <w:sz w:val="28"/>
          <w:szCs w:val="28"/>
        </w:rPr>
        <w:t>. Подавляющее большинство игр посвящено изображению труда людей разных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222E07">
        <w:rPr>
          <w:color w:val="111111"/>
          <w:sz w:val="28"/>
          <w:szCs w:val="28"/>
        </w:rPr>
        <w:t>. Во всех детских садах ребята водят самолетах. Повсюду в нашей стране идет строительство, и дети без устали строят дома, новые города. В этих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222E07">
        <w:rPr>
          <w:color w:val="111111"/>
          <w:sz w:val="28"/>
          <w:szCs w:val="28"/>
        </w:rPr>
        <w:t> специфика труда и быта каждого края, каждой области. Поэтому в детских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222E07">
        <w:rPr>
          <w:color w:val="111111"/>
          <w:sz w:val="28"/>
          <w:szCs w:val="28"/>
        </w:rPr>
        <w:t> часто мы видим отражение труда взрослых. Следовательно, через игру и на этапе подготовки игры расширяются, закрепляются, и углубляются знания детей, а на основе их появляется интерес к разным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профессиям</w:t>
      </w:r>
      <w:r w:rsidRPr="00222E07">
        <w:rPr>
          <w:color w:val="111111"/>
          <w:sz w:val="28"/>
          <w:szCs w:val="28"/>
        </w:rPr>
        <w:t>. В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222E07">
        <w:rPr>
          <w:color w:val="111111"/>
          <w:sz w:val="28"/>
          <w:szCs w:val="28"/>
        </w:rPr>
        <w:t> есть возможность воспитывать уважение к трудовому усилию, показать полезность результата труда для окружающих людей, вовлечь детей в трудовой процесс, так как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222E07">
        <w:rPr>
          <w:color w:val="111111"/>
          <w:sz w:val="28"/>
          <w:szCs w:val="28"/>
        </w:rPr>
        <w:t> и труд часто естественно объединяются. В правильно организованной игре есть возможность для формирования качеств личности, </w:t>
      </w:r>
      <w:r w:rsidRPr="00222E07">
        <w:rPr>
          <w:color w:val="111111"/>
          <w:sz w:val="28"/>
          <w:szCs w:val="28"/>
          <w:bdr w:val="none" w:sz="0" w:space="0" w:color="auto" w:frame="1"/>
        </w:rPr>
        <w:t>необходимых для осуществления успешной трудовой деятельности в будущей взрослой жизни</w:t>
      </w:r>
      <w:r w:rsidRPr="00222E07">
        <w:rPr>
          <w:color w:val="111111"/>
          <w:sz w:val="28"/>
          <w:szCs w:val="28"/>
        </w:rPr>
        <w:t>: ответственность за порученное дело, планировать и согласовывать свои действия с партнерами, умение справедливо разрешать спорные вопросы.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222E07">
        <w:rPr>
          <w:color w:val="111111"/>
          <w:sz w:val="28"/>
          <w:szCs w:val="28"/>
        </w:rPr>
        <w:t> помогает формировать у детей привычку трудиться, дает радость творчества, радость созидания. Создавая своими руками необходимые для игры атрибуты, ребенок открывает и развивает свои способности, на этой основе рождается его увлеченность, иногда призвание, мечта.</w:t>
      </w:r>
    </w:p>
    <w:p w14:paraId="08F954AC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Таким образом, через игру закрепляется и углубляется интерес детей к разным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профессиям</w:t>
      </w:r>
      <w:r w:rsidRPr="00222E07">
        <w:rPr>
          <w:color w:val="111111"/>
          <w:sz w:val="28"/>
          <w:szCs w:val="28"/>
        </w:rPr>
        <w:t>, воспитывается уважение к труду.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Сюжетно-ролевую</w:t>
      </w:r>
      <w:r w:rsidRPr="00222E07">
        <w:rPr>
          <w:color w:val="111111"/>
          <w:sz w:val="28"/>
          <w:szCs w:val="28"/>
        </w:rPr>
        <w:t xml:space="preserve"> игру с функциональной точки зрения можно рассматривать как подготовку ребенка к участию в общественной жизни в различных социальных ролях. </w:t>
      </w:r>
    </w:p>
    <w:p w14:paraId="60320527" w14:textId="16112A84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Задача в</w:t>
      </w:r>
      <w:r w:rsidR="00912FD3">
        <w:rPr>
          <w:color w:val="111111"/>
          <w:sz w:val="28"/>
          <w:szCs w:val="28"/>
        </w:rPr>
        <w:t>оспитателя</w:t>
      </w:r>
      <w:r w:rsidRPr="00222E07">
        <w:rPr>
          <w:color w:val="111111"/>
          <w:sz w:val="28"/>
          <w:szCs w:val="28"/>
        </w:rPr>
        <w:t xml:space="preserve"> </w:t>
      </w:r>
      <w:r w:rsidR="00912FD3">
        <w:rPr>
          <w:color w:val="111111"/>
          <w:sz w:val="28"/>
          <w:szCs w:val="28"/>
        </w:rPr>
        <w:t>–</w:t>
      </w:r>
      <w:r w:rsidRPr="00222E07">
        <w:rPr>
          <w:color w:val="111111"/>
          <w:sz w:val="28"/>
          <w:szCs w:val="28"/>
        </w:rPr>
        <w:t xml:space="preserve"> помочь ребятам организовать эти игры, сделать их увлекательными, насыщенными действиями. Каковы особенности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сюжетной игры</w:t>
      </w:r>
      <w:r w:rsidRPr="00222E07">
        <w:rPr>
          <w:color w:val="111111"/>
          <w:sz w:val="28"/>
          <w:szCs w:val="28"/>
        </w:rPr>
        <w:t>, связанной с трудом взрослых, в разные возрастные периоды? В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раннем</w:t>
      </w:r>
      <w:r w:rsidRPr="00222E07">
        <w:rPr>
          <w:color w:val="111111"/>
          <w:sz w:val="28"/>
          <w:szCs w:val="28"/>
        </w:rPr>
        <w:t xml:space="preserve"> возрасте ребенок открывает для себя назначение многих предметов человеческой материальной и духовной культуры и начинает действовать с ними по-человечески. На втором году жизни ребенок воспроизводит действия взрослых с предметами, у него </w:t>
      </w:r>
      <w:r w:rsidRPr="00222E07">
        <w:rPr>
          <w:color w:val="111111"/>
          <w:sz w:val="28"/>
          <w:szCs w:val="28"/>
        </w:rPr>
        <w:lastRenderedPageBreak/>
        <w:t>появляются предметные игры – подражания. Они представляют собой первые шаги к символизации, связанной с усвоением норм и форм поведения взрослых, а далее – с формированием у ребенка определенных личностных качеств. К началу третьего года жизни предметная деятельность уже сформирована, дети начинают выполнять с игрушками действия, которые они наблюдают у взрослых. Подражая взрослым, </w:t>
      </w:r>
      <w:r w:rsidRPr="00222E07">
        <w:rPr>
          <w:color w:val="111111"/>
          <w:sz w:val="28"/>
          <w:szCs w:val="28"/>
          <w:bdr w:val="none" w:sz="0" w:space="0" w:color="auto" w:frame="1"/>
        </w:rPr>
        <w:t>ребенок производит в игре определенные трудовые действия</w:t>
      </w:r>
      <w:r w:rsidRPr="00222E07">
        <w:rPr>
          <w:color w:val="111111"/>
          <w:sz w:val="28"/>
          <w:szCs w:val="28"/>
        </w:rPr>
        <w:t>: подметает пол, одевает и раздевает куклу, катает ее в коляске. Это способствует усвоению и закреплению трудовых навыков и умений, полученных вне игры. </w:t>
      </w:r>
      <w:r w:rsidRPr="00222E07">
        <w:rPr>
          <w:color w:val="111111"/>
          <w:sz w:val="28"/>
          <w:szCs w:val="28"/>
          <w:bdr w:val="none" w:sz="0" w:space="0" w:color="auto" w:frame="1"/>
        </w:rPr>
        <w:t>Одновременно дети узнают назначение простейших орудий труда и начинают овладевать ими</w:t>
      </w:r>
      <w:r w:rsidRPr="00222E07">
        <w:rPr>
          <w:color w:val="111111"/>
          <w:sz w:val="28"/>
          <w:szCs w:val="28"/>
        </w:rPr>
        <w:t>: лопатой копают, молотком прибивают, граблями сгребают. Воспитатель наблюдает за игрой ребенка, выясняет, какие действия ему даются труднее и помогает овладеть ими. Необходимо позаботится об условиях для игр, игрушек, приучающих детей к трудовым действиям.</w:t>
      </w:r>
    </w:p>
    <w:p w14:paraId="79FC8B9F" w14:textId="209684B5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Во второй младшей группе продолжается развитие игр, связанных с трудовой деятельностью с отражением жизни и деятельности людей. Трудовые действия пока еще носят имитационный, подражательный характер, но их становится значительно больше. В этой группе дети проявляют творчество и фантазию, </w:t>
      </w:r>
      <w:r w:rsidRPr="00222E07">
        <w:rPr>
          <w:color w:val="111111"/>
          <w:sz w:val="28"/>
          <w:szCs w:val="28"/>
          <w:bdr w:val="none" w:sz="0" w:space="0" w:color="auto" w:frame="1"/>
        </w:rPr>
        <w:t>используя предметы вместо недостающих атрибутов</w:t>
      </w:r>
      <w:r w:rsidRPr="00222E07">
        <w:rPr>
          <w:color w:val="111111"/>
          <w:sz w:val="28"/>
          <w:szCs w:val="28"/>
        </w:rPr>
        <w:t xml:space="preserve">: обыкновенный шнур - стетоскоп у </w:t>
      </w:r>
      <w:r w:rsidR="00912FD3">
        <w:rPr>
          <w:color w:val="111111"/>
          <w:sz w:val="28"/>
          <w:szCs w:val="28"/>
        </w:rPr>
        <w:t>«</w:t>
      </w:r>
      <w:r w:rsidRPr="00222E07">
        <w:rPr>
          <w:color w:val="111111"/>
          <w:sz w:val="28"/>
          <w:szCs w:val="28"/>
        </w:rPr>
        <w:t>врача</w:t>
      </w:r>
      <w:r w:rsidR="00912FD3">
        <w:rPr>
          <w:color w:val="111111"/>
          <w:sz w:val="28"/>
          <w:szCs w:val="28"/>
        </w:rPr>
        <w:t>»</w:t>
      </w:r>
      <w:r w:rsidRPr="00222E07">
        <w:rPr>
          <w:color w:val="111111"/>
          <w:sz w:val="28"/>
          <w:szCs w:val="28"/>
        </w:rPr>
        <w:t xml:space="preserve"> для прослушивания больного, но он может быть и телефоном. Развивая у детей интерес к труду взрослых, необходимо обратить внимание детей не только на определенные действия, </w:t>
      </w:r>
      <w:r w:rsidRPr="00222E07">
        <w:rPr>
          <w:color w:val="111111"/>
          <w:sz w:val="28"/>
          <w:szCs w:val="28"/>
          <w:bdr w:val="none" w:sz="0" w:space="0" w:color="auto" w:frame="1"/>
        </w:rPr>
        <w:t>но и на результаты труда</w:t>
      </w:r>
      <w:r w:rsidRPr="00222E07">
        <w:rPr>
          <w:color w:val="111111"/>
          <w:sz w:val="28"/>
          <w:szCs w:val="28"/>
        </w:rPr>
        <w:t>: в комнате стало чисто, дорожки на участке расчищены.</w:t>
      </w:r>
    </w:p>
    <w:p w14:paraId="68854686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Игры детей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средней</w:t>
      </w:r>
      <w:r w:rsidRPr="00222E07">
        <w:rPr>
          <w:color w:val="111111"/>
          <w:sz w:val="28"/>
          <w:szCs w:val="28"/>
        </w:rPr>
        <w:t> группы гораздо разнообразнее по своему содержанию и по количеству изображаемых трудовых действий. В этом возрасте важна роль воспитателя при распределении ролей и развитии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сюжета игр</w:t>
      </w:r>
      <w:r w:rsidRPr="00222E07">
        <w:rPr>
          <w:color w:val="111111"/>
          <w:sz w:val="28"/>
          <w:szCs w:val="28"/>
        </w:rPr>
        <w:t> : напоминает детям, что они видели, подталкивает детей к введению в игру новых ролей. Стимулируя развитие игр на трудовые темы, воспитатель подбирает игрушки. Особая роль в игре отводится точному соблюдению правил и отношений, например, субординационных. Здесь впервые появляется лидерство, у детей начинают развиваться организаторские умения и навыки.</w:t>
      </w:r>
    </w:p>
    <w:p w14:paraId="5BEF74F2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Дети старшей группы воспроизводят в игре не только трудовые действия взрослых, но и взаимоотношения людей в работе. В старшем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222E07">
        <w:rPr>
          <w:color w:val="111111"/>
          <w:sz w:val="28"/>
          <w:szCs w:val="28"/>
        </w:rPr>
        <w:t>, например,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конструкторская игра</w:t>
      </w:r>
      <w:r w:rsidRPr="00222E07">
        <w:rPr>
          <w:color w:val="111111"/>
          <w:sz w:val="28"/>
          <w:szCs w:val="28"/>
        </w:rPr>
        <w:t> начинает превращаться в трудовую деятельность, в ходе которой ребенок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конструирует</w:t>
      </w:r>
      <w:r w:rsidRPr="00222E07">
        <w:rPr>
          <w:color w:val="111111"/>
          <w:sz w:val="28"/>
          <w:szCs w:val="28"/>
        </w:rPr>
        <w:t>, создает, строит что-то полезное, нужное в быту. В таких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222E07">
        <w:rPr>
          <w:color w:val="111111"/>
          <w:sz w:val="28"/>
          <w:szCs w:val="28"/>
        </w:rPr>
        <w:t> дети усваивают элементарные трудовые умения и навыки, познают физические свойства предметов, у них активно развивается практическое мышление. В игре ребенок учится пользоваться многими инструментами и предметами домашнего обихода. У него появляется и развивается способность планировать свои действия, совершенствуются ручные движения и умственные операции, воображение и представления. Наряду с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играми предыдущих лет</w:t>
      </w:r>
      <w:r w:rsidRPr="00222E07">
        <w:rPr>
          <w:color w:val="111111"/>
          <w:sz w:val="28"/>
          <w:szCs w:val="28"/>
        </w:rPr>
        <w:t>, дети этого возраста охотно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играют</w:t>
      </w:r>
      <w:r w:rsidRPr="00222E07">
        <w:rPr>
          <w:color w:val="111111"/>
          <w:sz w:val="28"/>
          <w:szCs w:val="28"/>
        </w:rPr>
        <w:t xml:space="preserve"> в более </w:t>
      </w:r>
      <w:r w:rsidRPr="00222E07">
        <w:rPr>
          <w:color w:val="111111"/>
          <w:sz w:val="28"/>
          <w:szCs w:val="28"/>
        </w:rPr>
        <w:lastRenderedPageBreak/>
        <w:t>сложные игры, отражая характер работы представителей разных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222E07">
        <w:rPr>
          <w:color w:val="111111"/>
          <w:sz w:val="28"/>
          <w:szCs w:val="28"/>
        </w:rPr>
        <w:t>, их взаимоотношения.</w:t>
      </w:r>
    </w:p>
    <w:p w14:paraId="0C6641D5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В подготовительной группе ознакомление с трудом взрослых значительно усложняется и требует применения более разнообразных методических приемов. Задача педагога – вызвать у детей желание узнать как можно больше об интересующей их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222E07">
        <w:rPr>
          <w:color w:val="111111"/>
          <w:sz w:val="28"/>
          <w:szCs w:val="28"/>
        </w:rPr>
        <w:t>. Формируя активный интерес к трудовой деятельности взрослых, </w:t>
      </w:r>
      <w:r w:rsidRPr="00222E07">
        <w:rPr>
          <w:color w:val="111111"/>
          <w:sz w:val="28"/>
          <w:szCs w:val="28"/>
          <w:bdr w:val="none" w:sz="0" w:space="0" w:color="auto" w:frame="1"/>
        </w:rPr>
        <w:t>следует обратить внимание на представления детей о нравственной стороне труда</w:t>
      </w:r>
      <w:r w:rsidRPr="00222E07">
        <w:rPr>
          <w:color w:val="111111"/>
          <w:sz w:val="28"/>
          <w:szCs w:val="28"/>
        </w:rPr>
        <w:t>: какую пользу приносят родители своим трудом? Для чего все люди работают? Постепенно дети проникаются сознанием того, что люди, выполняющие на одном предприятии разную работу, участвуют в общем деле.</w:t>
      </w:r>
    </w:p>
    <w:p w14:paraId="49F83AA8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Рассмотрим особенности руководства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сюжетно-ролевыми играми</w:t>
      </w:r>
      <w:r w:rsidRPr="00222E07">
        <w:rPr>
          <w:color w:val="111111"/>
          <w:sz w:val="28"/>
          <w:szCs w:val="28"/>
        </w:rPr>
        <w:t> воспитателем в разных возрастных группах.</w:t>
      </w:r>
    </w:p>
    <w:p w14:paraId="52EF144C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  <w:bdr w:val="none" w:sz="0" w:space="0" w:color="auto" w:frame="1"/>
        </w:rPr>
        <w:t>Роль воспитателя в игре может быть различной</w:t>
      </w:r>
      <w:r w:rsidRPr="00222E07">
        <w:rPr>
          <w:color w:val="111111"/>
          <w:sz w:val="28"/>
          <w:szCs w:val="28"/>
        </w:rPr>
        <w:t>: он может быть прямым участником игры, советчиком, помощником и т. п. Но во всех случаях воспитатель, внимательно относясь к замыслам и стремлениям детей, не подавляя их инициативу и самостоятельность, влияет на содержание игр, создает условия для их развертывания, для развития детской изобретательности, творчества. Он помогает детям устанавливать взаимоотношения дружбы и взаимопомощи. В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222E07">
        <w:rPr>
          <w:color w:val="111111"/>
          <w:sz w:val="28"/>
          <w:szCs w:val="28"/>
        </w:rPr>
        <w:t> педагог изучает каждого ребенка, его интересы, индивидуальные способности, следит за его переживаниями, с тем, чтобы найти правильные пути и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</w:t>
      </w:r>
      <w:r w:rsidRPr="00222E07">
        <w:rPr>
          <w:color w:val="111111"/>
          <w:sz w:val="28"/>
          <w:szCs w:val="28"/>
        </w:rPr>
        <w:t> развития его личности, что и может явиться первой ступенью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профориентации ребенка-дошкольника</w:t>
      </w:r>
      <w:r w:rsidRPr="00222E07">
        <w:rPr>
          <w:color w:val="111111"/>
          <w:sz w:val="28"/>
          <w:szCs w:val="28"/>
        </w:rPr>
        <w:t>.</w:t>
      </w:r>
    </w:p>
    <w:p w14:paraId="38EA9C93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222E07">
        <w:rPr>
          <w:color w:val="111111"/>
          <w:sz w:val="28"/>
          <w:szCs w:val="28"/>
          <w:u w:val="single"/>
        </w:rPr>
        <w:t>Методы руководства </w:t>
      </w:r>
      <w:r w:rsidRPr="00222E07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сюжетно-ролевыми играми детей</w:t>
      </w:r>
      <w:r w:rsidRPr="00222E07">
        <w:rPr>
          <w:color w:val="111111"/>
          <w:sz w:val="28"/>
          <w:szCs w:val="28"/>
          <w:u w:val="single"/>
        </w:rPr>
        <w:t>:</w:t>
      </w:r>
    </w:p>
    <w:p w14:paraId="1B857BA3" w14:textId="77777777" w:rsid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1. Методы организации и руководства игровой деятельности, </w:t>
      </w:r>
      <w:r w:rsidRPr="00222E07">
        <w:rPr>
          <w:color w:val="111111"/>
          <w:sz w:val="28"/>
          <w:szCs w:val="28"/>
          <w:bdr w:val="none" w:sz="0" w:space="0" w:color="auto" w:frame="1"/>
        </w:rPr>
        <w:t>направленные на развитие детского коллектива</w:t>
      </w:r>
      <w:r w:rsidRPr="00222E07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</w:p>
    <w:p w14:paraId="6AE4D396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-постановка перед детьми перспективы интересно, увлекательной деятельности;</w:t>
      </w:r>
    </w:p>
    <w:p w14:paraId="6796043F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-оказание помощи в воспроизведении и раскрытии норм и правил взаимоотношений при длительном выполнении роли; объяснение понятий </w:t>
      </w:r>
      <w:r w:rsidRPr="00222E07">
        <w:rPr>
          <w:i/>
          <w:iCs/>
          <w:color w:val="111111"/>
          <w:sz w:val="28"/>
          <w:szCs w:val="28"/>
          <w:bdr w:val="none" w:sz="0" w:space="0" w:color="auto" w:frame="1"/>
        </w:rPr>
        <w:t>«хорошо»</w:t>
      </w:r>
      <w:r w:rsidRPr="00222E07">
        <w:rPr>
          <w:color w:val="111111"/>
          <w:sz w:val="28"/>
          <w:szCs w:val="28"/>
        </w:rPr>
        <w:t>, </w:t>
      </w:r>
      <w:r w:rsidRPr="00222E07">
        <w:rPr>
          <w:i/>
          <w:iCs/>
          <w:color w:val="111111"/>
          <w:sz w:val="28"/>
          <w:szCs w:val="28"/>
          <w:bdr w:val="none" w:sz="0" w:space="0" w:color="auto" w:frame="1"/>
        </w:rPr>
        <w:t>«плохо»</w:t>
      </w:r>
      <w:r w:rsidRPr="00222E07">
        <w:rPr>
          <w:color w:val="111111"/>
          <w:sz w:val="28"/>
          <w:szCs w:val="28"/>
        </w:rPr>
        <w:t>, </w:t>
      </w:r>
      <w:r w:rsidRPr="00222E07">
        <w:rPr>
          <w:i/>
          <w:iCs/>
          <w:color w:val="111111"/>
          <w:sz w:val="28"/>
          <w:szCs w:val="28"/>
          <w:bdr w:val="none" w:sz="0" w:space="0" w:color="auto" w:frame="1"/>
        </w:rPr>
        <w:t>«добро»</w:t>
      </w:r>
      <w:r w:rsidRPr="00222E07">
        <w:rPr>
          <w:color w:val="111111"/>
          <w:sz w:val="28"/>
          <w:szCs w:val="28"/>
        </w:rPr>
        <w:t>, </w:t>
      </w:r>
      <w:r w:rsidRPr="00222E07">
        <w:rPr>
          <w:i/>
          <w:iCs/>
          <w:color w:val="111111"/>
          <w:sz w:val="28"/>
          <w:szCs w:val="28"/>
          <w:bdr w:val="none" w:sz="0" w:space="0" w:color="auto" w:frame="1"/>
        </w:rPr>
        <w:t>«зло»</w:t>
      </w:r>
      <w:r w:rsidRPr="00222E07">
        <w:rPr>
          <w:color w:val="111111"/>
          <w:sz w:val="28"/>
          <w:szCs w:val="28"/>
        </w:rPr>
        <w:t> в игровых ситуациях, связанных с реализацией роли и игровых правил.</w:t>
      </w:r>
    </w:p>
    <w:p w14:paraId="012DCE51" w14:textId="77777777" w:rsid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  <w:bdr w:val="none" w:sz="0" w:space="0" w:color="auto" w:frame="1"/>
        </w:rPr>
        <w:t>-упражнение детей в самостоятельной организации игр</w:t>
      </w:r>
      <w:r w:rsidRPr="00222E07">
        <w:rPr>
          <w:color w:val="111111"/>
          <w:sz w:val="28"/>
          <w:szCs w:val="28"/>
        </w:rPr>
        <w:t>: распределению ролей с учетом возможностей, интересов, согласованию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сюжетного</w:t>
      </w:r>
      <w:r w:rsidRPr="00222E07">
        <w:rPr>
          <w:color w:val="111111"/>
          <w:sz w:val="28"/>
          <w:szCs w:val="28"/>
        </w:rPr>
        <w:t> хода игры путем разъяснений, советов по возможному подбору материала для игры, совместное изготовление атрибутов и самоделок;</w:t>
      </w:r>
      <w:r>
        <w:rPr>
          <w:color w:val="111111"/>
          <w:sz w:val="28"/>
          <w:szCs w:val="28"/>
        </w:rPr>
        <w:t xml:space="preserve"> </w:t>
      </w:r>
    </w:p>
    <w:p w14:paraId="55509C57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-беседа-разговор по поводу дальнейшего хода игры; подведение итого; положительная оценка предложений детей; воспроизведение и раскрытия поступков персонажей игры; советы при распределении ролей, индивидуальных заданий и поручений для самостоятельного развития роли и доведения ее до конца.</w:t>
      </w:r>
    </w:p>
    <w:p w14:paraId="108AA82D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222E07">
        <w:rPr>
          <w:color w:val="111111"/>
          <w:sz w:val="28"/>
          <w:szCs w:val="28"/>
          <w:u w:val="single"/>
        </w:rPr>
        <w:t>2. </w:t>
      </w:r>
      <w:r w:rsidRPr="00222E07">
        <w:rPr>
          <w:color w:val="111111"/>
          <w:sz w:val="28"/>
          <w:szCs w:val="28"/>
          <w:u w:val="single"/>
          <w:bdr w:val="none" w:sz="0" w:space="0" w:color="auto" w:frame="1"/>
        </w:rPr>
        <w:t>Методы развития содержания творческих игр и детских взаимоотношений на основе взаимосвязи обучения и игры</w:t>
      </w:r>
      <w:r w:rsidRPr="00222E07">
        <w:rPr>
          <w:color w:val="111111"/>
          <w:sz w:val="28"/>
          <w:szCs w:val="28"/>
          <w:u w:val="single"/>
        </w:rPr>
        <w:t>:</w:t>
      </w:r>
    </w:p>
    <w:p w14:paraId="32627AE0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-проведение экскурсий;</w:t>
      </w:r>
    </w:p>
    <w:p w14:paraId="0710A384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lastRenderedPageBreak/>
        <w:t>-организация встреч с людьми разных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222E07">
        <w:rPr>
          <w:color w:val="111111"/>
          <w:sz w:val="28"/>
          <w:szCs w:val="28"/>
        </w:rPr>
        <w:t>;</w:t>
      </w:r>
    </w:p>
    <w:p w14:paraId="245DC503" w14:textId="77777777" w:rsid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-чтение художественной литературы, отражающей общественную направленность труда взрослых; этические беседы; рассказы воспитателя с использованием иллюстративного материала о труде взрослых и взаимоотношениях в его процессе; инсценирование литературных произведений; составление детьми рассказов на темы, связанные с трудом взрослых; драматизации литературных произведений;</w:t>
      </w:r>
      <w:r>
        <w:rPr>
          <w:color w:val="111111"/>
          <w:sz w:val="28"/>
          <w:szCs w:val="28"/>
        </w:rPr>
        <w:t xml:space="preserve"> </w:t>
      </w:r>
    </w:p>
    <w:p w14:paraId="3C5BD78F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-индивидуальные беседы с детьми, уточняющие знания, представления о современных событиях, о том, что такое хорошо и что такое плохо.</w:t>
      </w:r>
    </w:p>
    <w:p w14:paraId="2A697021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222E07">
        <w:rPr>
          <w:color w:val="111111"/>
          <w:sz w:val="28"/>
          <w:szCs w:val="28"/>
          <w:u w:val="single"/>
        </w:rPr>
        <w:t>3. </w:t>
      </w:r>
      <w:r w:rsidRPr="00222E07">
        <w:rPr>
          <w:color w:val="111111"/>
          <w:sz w:val="28"/>
          <w:szCs w:val="28"/>
          <w:u w:val="single"/>
          <w:bdr w:val="none" w:sz="0" w:space="0" w:color="auto" w:frame="1"/>
        </w:rPr>
        <w:t>Методы развития содержания игры на основе взаимосвязи игры с трудом</w:t>
      </w:r>
      <w:r w:rsidRPr="00222E07">
        <w:rPr>
          <w:color w:val="111111"/>
          <w:sz w:val="28"/>
          <w:szCs w:val="28"/>
          <w:u w:val="single"/>
        </w:rPr>
        <w:t>:</w:t>
      </w:r>
    </w:p>
    <w:p w14:paraId="29FF5A09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-обучение детей умениям и навыкам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222E07">
        <w:rPr>
          <w:color w:val="111111"/>
          <w:sz w:val="28"/>
          <w:szCs w:val="28"/>
        </w:rPr>
        <w:t> из разного материала;</w:t>
      </w:r>
    </w:p>
    <w:p w14:paraId="442DE003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-развитие творчества в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222E07">
        <w:rPr>
          <w:color w:val="111111"/>
          <w:sz w:val="28"/>
          <w:szCs w:val="28"/>
        </w:rPr>
        <w:t> и продуктивных видах деятельности;</w:t>
      </w:r>
    </w:p>
    <w:p w14:paraId="2EF7BDA4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-обучение работать в коллективе и в паре;</w:t>
      </w:r>
    </w:p>
    <w:p w14:paraId="7132FB4A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22E07">
        <w:rPr>
          <w:color w:val="111111"/>
          <w:sz w:val="28"/>
          <w:szCs w:val="28"/>
        </w:rPr>
        <w:t>-приучение детей к самостоятельному подбору и изготовлению игрушек, атрибутов для организации игр.</w:t>
      </w:r>
    </w:p>
    <w:p w14:paraId="4BDF475C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222E07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222E07">
        <w:rPr>
          <w:color w:val="111111"/>
          <w:sz w:val="28"/>
          <w:szCs w:val="28"/>
          <w:u w:val="single"/>
        </w:rPr>
        <w:t>:</w:t>
      </w:r>
    </w:p>
    <w:p w14:paraId="4FC16977" w14:textId="77777777" w:rsidR="00222E07" w:rsidRPr="00222E07" w:rsidRDefault="00222E07" w:rsidP="00912F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Pr="00222E07">
        <w:rPr>
          <w:color w:val="111111"/>
          <w:sz w:val="28"/>
          <w:szCs w:val="28"/>
        </w:rPr>
        <w:t>а основе сказанного выше следует, что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Pr="00222E07">
        <w:rPr>
          <w:color w:val="111111"/>
          <w:sz w:val="28"/>
          <w:szCs w:val="28"/>
        </w:rPr>
        <w:t> – основной вид деятельности детей, в которой они отражают полученные знания о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222E07">
        <w:rPr>
          <w:color w:val="111111"/>
          <w:sz w:val="28"/>
          <w:szCs w:val="28"/>
        </w:rPr>
        <w:t>, это ведущее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</w:t>
      </w:r>
      <w:r w:rsidRPr="00222E07">
        <w:rPr>
          <w:color w:val="111111"/>
          <w:sz w:val="28"/>
          <w:szCs w:val="28"/>
        </w:rPr>
        <w:t> </w:t>
      </w:r>
      <w:r w:rsidRPr="00222E07">
        <w:rPr>
          <w:color w:val="111111"/>
          <w:sz w:val="28"/>
          <w:szCs w:val="28"/>
          <w:bdr w:val="none" w:sz="0" w:space="0" w:color="auto" w:frame="1"/>
        </w:rPr>
        <w:t>воспитания необходимых для трудовой деятельности черт характера</w:t>
      </w:r>
      <w:r w:rsidRPr="00222E07">
        <w:rPr>
          <w:color w:val="111111"/>
          <w:sz w:val="28"/>
          <w:szCs w:val="28"/>
        </w:rPr>
        <w:t>: общительность, стремление с другими детьми осуществлять свои замыслы, умение сообща жить и работать. Содержание игр и выполнение роли в ней, подчинение правилам поведения и развитие игровых и действительных взаимоотношений, согласование действий с другими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играющими</w:t>
      </w:r>
      <w:r w:rsidRPr="00222E07">
        <w:rPr>
          <w:color w:val="111111"/>
          <w:sz w:val="28"/>
          <w:szCs w:val="28"/>
        </w:rPr>
        <w:t> и оказание друг другу помощь, - все это способствует формированию у детей нравственных качеств, дружеских взаимоотношений, что так необходимо в дальнейшей </w:t>
      </w:r>
      <w:r w:rsidRPr="00222E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профессиональной</w:t>
      </w:r>
      <w:r w:rsidRPr="00222E07">
        <w:rPr>
          <w:color w:val="111111"/>
          <w:sz w:val="28"/>
          <w:szCs w:val="28"/>
        </w:rPr>
        <w:t> деятельности человека.</w:t>
      </w:r>
    </w:p>
    <w:p w14:paraId="49F7DA4A" w14:textId="77777777" w:rsidR="002B0442" w:rsidRPr="00222E07" w:rsidRDefault="002B0442" w:rsidP="00912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0442" w:rsidRPr="00222E07" w:rsidSect="002B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E07"/>
    <w:rsid w:val="00222E07"/>
    <w:rsid w:val="002B0442"/>
    <w:rsid w:val="00496D21"/>
    <w:rsid w:val="00912FD3"/>
    <w:rsid w:val="00C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ADEF"/>
  <w15:docId w15:val="{59C76626-B5A8-4D37-BDBD-26D46782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2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2023-02-27T04:46:00Z</dcterms:created>
  <dcterms:modified xsi:type="dcterms:W3CDTF">2024-04-25T11:08:00Z</dcterms:modified>
</cp:coreProperties>
</file>